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1" w:rsidRDefault="00A54D51" w:rsidP="00A54D51">
      <w:pPr>
        <w:jc w:val="left"/>
        <w:rPr>
          <w:rFonts w:ascii="方正仿宋_GBK" w:eastAsia="方正仿宋_GBK" w:cs="宋体-方正超大字符集"/>
          <w:spacing w:val="-16"/>
          <w:sz w:val="32"/>
          <w:szCs w:val="32"/>
        </w:rPr>
      </w:pPr>
      <w:r>
        <w:rPr>
          <w:rFonts w:ascii="方正仿宋_GBK" w:eastAsia="方正仿宋_GBK" w:cs="宋体-方正超大字符集" w:hint="eastAsia"/>
          <w:spacing w:val="-16"/>
          <w:sz w:val="32"/>
          <w:szCs w:val="32"/>
        </w:rPr>
        <w:t>附件：</w:t>
      </w:r>
    </w:p>
    <w:p w:rsidR="00A54D51" w:rsidRDefault="00A54D51" w:rsidP="00A54D51">
      <w:pPr>
        <w:spacing w:line="560" w:lineRule="exact"/>
        <w:jc w:val="center"/>
        <w:rPr>
          <w:rFonts w:ascii="Times New Roman" w:eastAsia="方正小标宋_GBK" w:hAnsi="Times New Roman" w:cs="Times New Roman" w:hint="eastAsia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句容市</w:t>
      </w:r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5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年二季度建筑施工安全生产、扬尘整治</w:t>
      </w:r>
    </w:p>
    <w:p w:rsidR="00A54D51" w:rsidRDefault="00A54D51" w:rsidP="00A54D51">
      <w:pPr>
        <w:spacing w:line="560" w:lineRule="exact"/>
        <w:jc w:val="center"/>
        <w:rPr>
          <w:rFonts w:ascii="Times New Roman" w:eastAsia="方正小标宋_GBK" w:hAnsi="Times New Roman" w:cs="Times New Roman" w:hint="eastAsia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暨根治欠薪专项检查行动自查整改情况报表</w:t>
      </w:r>
    </w:p>
    <w:tbl>
      <w:tblPr>
        <w:tblW w:w="9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666"/>
        <w:gridCol w:w="2699"/>
        <w:gridCol w:w="210"/>
        <w:gridCol w:w="1386"/>
        <w:gridCol w:w="1934"/>
      </w:tblGrid>
      <w:tr w:rsidR="00A54D51" w:rsidTr="00A54D51">
        <w:trPr>
          <w:trHeight w:val="5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工程名称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tabs>
                <w:tab w:val="left" w:pos="671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54D51" w:rsidTr="00A54D51">
        <w:trPr>
          <w:trHeight w:val="53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建设单位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54D51" w:rsidTr="00A54D51">
        <w:trPr>
          <w:trHeight w:val="5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施工单位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项目经理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54D51" w:rsidTr="00A54D51">
        <w:trPr>
          <w:trHeight w:val="53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监理单位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总监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54D51" w:rsidTr="00A54D51">
        <w:trPr>
          <w:trHeight w:val="7525"/>
        </w:trPr>
        <w:tc>
          <w:tcPr>
            <w:tcW w:w="9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（对照检查重点内容和要求，开展</w:t>
            </w: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二季度建筑施工安全生产、扬尘整治暨根治欠薪专项检查的问题隐患及整改</w:t>
            </w:r>
            <w:r>
              <w:rPr>
                <w:rFonts w:ascii="宋体" w:hAnsi="宋体" w:hint="eastAsia"/>
                <w:sz w:val="24"/>
                <w:szCs w:val="24"/>
              </w:rPr>
              <w:t>情况，可附页。）</w:t>
            </w:r>
          </w:p>
          <w:p w:rsidR="00A54D51" w:rsidRDefault="00A54D51">
            <w:pPr>
              <w:rPr>
                <w:rFonts w:ascii="宋体" w:cs="Times New Roman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ascii="宋体" w:cs="Times New Roman" w:hint="eastAsia"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54D51" w:rsidTr="00A54D51">
        <w:trPr>
          <w:trHeight w:val="1008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建设单位：（章）</w:t>
            </w:r>
          </w:p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施工单位：（章）</w:t>
            </w:r>
          </w:p>
          <w:p w:rsidR="00A54D51" w:rsidRDefault="00A54D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监理单位：（章）</w:t>
            </w:r>
          </w:p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4D51" w:rsidRDefault="00A54D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4D51" w:rsidRDefault="00A54D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总监：</w:t>
            </w:r>
          </w:p>
        </w:tc>
      </w:tr>
    </w:tbl>
    <w:p w:rsidR="00A54D51" w:rsidRDefault="00A54D51" w:rsidP="00A54D5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8F79B8" w:rsidRDefault="008F79B8"/>
    <w:sectPr w:rsidR="008F79B8" w:rsidSect="008F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D51"/>
    <w:rsid w:val="008F79B8"/>
    <w:rsid w:val="00A5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2025-04-23T00:33:00Z</dcterms:created>
  <dcterms:modified xsi:type="dcterms:W3CDTF">2025-04-23T00:33:00Z</dcterms:modified>
</cp:coreProperties>
</file>